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B6B1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7B6B1F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5589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63429D9" wp14:editId="2A364A0B">
            <wp:simplePos x="0" y="0"/>
            <wp:positionH relativeFrom="margin">
              <wp:align>right</wp:align>
            </wp:positionH>
            <wp:positionV relativeFrom="paragraph">
              <wp:posOffset>111760</wp:posOffset>
            </wp:positionV>
            <wp:extent cx="1828800" cy="2258060"/>
            <wp:effectExtent l="0" t="0" r="0" b="8890"/>
            <wp:wrapSquare wrapText="bothSides"/>
            <wp:docPr id="2" name="Imagen 2" descr="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 xml:space="preserve">Son muchas y variadas las medidas preventivas que se pueden adoptar dirigidas a evitar o disminuir la las consecuencias de los contaminantes biológicos. 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>Se puede actuar sobre el</w:t>
      </w:r>
      <w:r w:rsidRPr="00576BD4">
        <w:rPr>
          <w:rFonts w:ascii="Arial Narrow" w:hAnsi="Arial Narrow"/>
          <w:b/>
          <w:sz w:val="28"/>
          <w:szCs w:val="28"/>
        </w:rPr>
        <w:t xml:space="preserve"> FOCO DE CONTAMINACION</w:t>
      </w:r>
      <w:r w:rsidRPr="00576BD4">
        <w:rPr>
          <w:rFonts w:ascii="Arial Narrow" w:hAnsi="Arial Narrow"/>
          <w:sz w:val="28"/>
          <w:szCs w:val="28"/>
        </w:rPr>
        <w:t xml:space="preserve">, sobre el </w:t>
      </w:r>
      <w:r w:rsidRPr="00576BD4">
        <w:rPr>
          <w:rFonts w:ascii="Arial Narrow" w:hAnsi="Arial Narrow"/>
          <w:b/>
          <w:sz w:val="28"/>
          <w:szCs w:val="28"/>
        </w:rPr>
        <w:t>MEDIO DE DIFUSION EN EL AMBIENTE</w:t>
      </w:r>
      <w:r w:rsidRPr="00576BD4">
        <w:rPr>
          <w:rFonts w:ascii="Arial Narrow" w:hAnsi="Arial Narrow"/>
          <w:sz w:val="28"/>
          <w:szCs w:val="28"/>
        </w:rPr>
        <w:t xml:space="preserve"> o sobre el </w:t>
      </w:r>
      <w:r w:rsidRPr="00576BD4">
        <w:rPr>
          <w:rFonts w:ascii="Arial Narrow" w:hAnsi="Arial Narrow"/>
          <w:b/>
          <w:sz w:val="28"/>
          <w:szCs w:val="28"/>
        </w:rPr>
        <w:t>RECEPTOR</w:t>
      </w:r>
      <w:r w:rsidRPr="00576BD4">
        <w:rPr>
          <w:rFonts w:ascii="Arial Narrow" w:hAnsi="Arial Narrow"/>
          <w:sz w:val="28"/>
          <w:szCs w:val="28"/>
        </w:rPr>
        <w:t>.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Pr="00576BD4" w:rsidRDefault="00576BD4" w:rsidP="00576BD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 xml:space="preserve">Por medio de este ejercicio vamos a analizar las actuaciones que se pueden realizar sobre el </w:t>
      </w:r>
      <w:r w:rsidR="007B6B1F">
        <w:rPr>
          <w:rFonts w:ascii="Arial Narrow" w:hAnsi="Arial Narrow"/>
          <w:b/>
          <w:sz w:val="28"/>
          <w:szCs w:val="28"/>
        </w:rPr>
        <w:t>RECEPTOR</w:t>
      </w:r>
      <w:r w:rsidRPr="00576BD4">
        <w:rPr>
          <w:rFonts w:ascii="Arial Narrow" w:hAnsi="Arial Narrow"/>
          <w:b/>
          <w:sz w:val="28"/>
          <w:szCs w:val="28"/>
        </w:rPr>
        <w:t>.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>Indica si las posibles actuaciones que se mencionan a continuación son VERDADERAS o FALSAS</w:t>
      </w:r>
      <w:r>
        <w:rPr>
          <w:rFonts w:ascii="Arial Narrow" w:hAnsi="Arial Narrow"/>
          <w:sz w:val="28"/>
          <w:szCs w:val="28"/>
        </w:rPr>
        <w:t>:</w:t>
      </w: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850"/>
        <w:gridCol w:w="822"/>
      </w:tblGrid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8080" w:type="dxa"/>
            <w:vAlign w:val="center"/>
          </w:tcPr>
          <w:p w:rsidR="007B6B1F" w:rsidRPr="007B6B1F" w:rsidRDefault="007B6B1F" w:rsidP="007B6B1F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B6B1F">
              <w:rPr>
                <w:rFonts w:ascii="Arial Narrow" w:hAnsi="Arial Narrow"/>
                <w:sz w:val="28"/>
                <w:szCs w:val="28"/>
              </w:rPr>
              <w:t>Campañas de vacunación frente a agentes patógenos concretos.</w:t>
            </w:r>
          </w:p>
        </w:tc>
        <w:tc>
          <w:tcPr>
            <w:tcW w:w="850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8080" w:type="dxa"/>
            <w:vAlign w:val="center"/>
          </w:tcPr>
          <w:p w:rsidR="007B6B1F" w:rsidRPr="007B6B1F" w:rsidRDefault="007B6B1F" w:rsidP="007B6B1F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B6B1F">
              <w:rPr>
                <w:rFonts w:ascii="Arial Narrow" w:hAnsi="Arial Narrow"/>
                <w:sz w:val="28"/>
                <w:szCs w:val="28"/>
              </w:rPr>
              <w:t>Empleo de equipos de protección individual acompañados de las correspondientes instrucciones de uso, mantenimiento y almacenado.</w:t>
            </w:r>
          </w:p>
        </w:tc>
        <w:tc>
          <w:tcPr>
            <w:tcW w:w="850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8080" w:type="dxa"/>
            <w:vAlign w:val="center"/>
          </w:tcPr>
          <w:p w:rsidR="007B6B1F" w:rsidRPr="007B6B1F" w:rsidRDefault="007B6B1F" w:rsidP="007B6B1F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B6B1F">
              <w:rPr>
                <w:rFonts w:ascii="Arial Narrow" w:hAnsi="Arial Narrow"/>
                <w:sz w:val="28"/>
                <w:szCs w:val="28"/>
              </w:rPr>
              <w:t>Programas médicos específicos.</w:t>
            </w:r>
          </w:p>
        </w:tc>
        <w:tc>
          <w:tcPr>
            <w:tcW w:w="850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  <w:bookmarkStart w:id="0" w:name="_GoBack"/>
        <w:bookmarkEnd w:id="0"/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8080" w:type="dxa"/>
            <w:vAlign w:val="center"/>
          </w:tcPr>
          <w:p w:rsidR="007B6B1F" w:rsidRPr="007B6B1F" w:rsidRDefault="007B6B1F" w:rsidP="007B6B1F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B6B1F">
              <w:rPr>
                <w:rFonts w:ascii="Arial Narrow" w:hAnsi="Arial Narrow"/>
                <w:sz w:val="28"/>
                <w:szCs w:val="28"/>
              </w:rPr>
              <w:t>Limpieza personal, de ropa de trabajo, prohibición de consumo de alimentos y fumar.</w:t>
            </w:r>
          </w:p>
        </w:tc>
        <w:tc>
          <w:tcPr>
            <w:tcW w:w="850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7B6B1F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8080" w:type="dxa"/>
            <w:vAlign w:val="center"/>
          </w:tcPr>
          <w:p w:rsidR="007B6B1F" w:rsidRPr="007B6B1F" w:rsidRDefault="007B6B1F" w:rsidP="007B6B1F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7B6B1F">
              <w:rPr>
                <w:rFonts w:ascii="Arial Narrow" w:hAnsi="Arial Narrow"/>
                <w:sz w:val="28"/>
                <w:szCs w:val="28"/>
              </w:rPr>
              <w:t>Formación e información completa referida a los riesgos, la forma correcta de manipularlos, normas de actuación frente a accidentes, etc.</w:t>
            </w:r>
          </w:p>
        </w:tc>
        <w:tc>
          <w:tcPr>
            <w:tcW w:w="850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7B6B1F" w:rsidRPr="00576BD4" w:rsidRDefault="007B6B1F" w:rsidP="007B6B1F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</w:tbl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576BD4" w:rsidSect="00576BD4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9C8" w:rsidRDefault="007859C8" w:rsidP="00F63B5E">
      <w:pPr>
        <w:spacing w:after="0" w:line="240" w:lineRule="auto"/>
      </w:pPr>
      <w:r>
        <w:separator/>
      </w:r>
    </w:p>
  </w:endnote>
  <w:endnote w:type="continuationSeparator" w:id="0">
    <w:p w:rsidR="007859C8" w:rsidRDefault="007859C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9C8" w:rsidRDefault="007859C8" w:rsidP="00F63B5E">
      <w:pPr>
        <w:spacing w:after="0" w:line="240" w:lineRule="auto"/>
      </w:pPr>
      <w:r>
        <w:separator/>
      </w:r>
    </w:p>
  </w:footnote>
  <w:footnote w:type="continuationSeparator" w:id="0">
    <w:p w:rsidR="007859C8" w:rsidRDefault="007859C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>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166"/>
    <w:rsid w:val="001D7743"/>
    <w:rsid w:val="0020113F"/>
    <w:rsid w:val="002070E4"/>
    <w:rsid w:val="002071B5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6BD4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9540E"/>
    <w:rsid w:val="006B6111"/>
    <w:rsid w:val="006C5F75"/>
    <w:rsid w:val="006F1743"/>
    <w:rsid w:val="00731FEF"/>
    <w:rsid w:val="00735376"/>
    <w:rsid w:val="00752262"/>
    <w:rsid w:val="00776BD4"/>
    <w:rsid w:val="00784154"/>
    <w:rsid w:val="007859C8"/>
    <w:rsid w:val="007B6B1F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82A26"/>
    <w:rsid w:val="00B945E2"/>
    <w:rsid w:val="00BB7D3F"/>
    <w:rsid w:val="00BD2989"/>
    <w:rsid w:val="00C077F9"/>
    <w:rsid w:val="00C10362"/>
    <w:rsid w:val="00C23E78"/>
    <w:rsid w:val="00C41585"/>
    <w:rsid w:val="00C53356"/>
    <w:rsid w:val="00C77ED9"/>
    <w:rsid w:val="00C96A4C"/>
    <w:rsid w:val="00CB66DA"/>
    <w:rsid w:val="00CC6EBB"/>
    <w:rsid w:val="00CD0D4F"/>
    <w:rsid w:val="00CD0EEC"/>
    <w:rsid w:val="00CF4FA0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FFCDE-E4DE-4FCA-8095-D9B526C1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2015-06-20T18:48:00Z</dcterms:created>
  <dcterms:modified xsi:type="dcterms:W3CDTF">2015-06-20T18:50:00Z</dcterms:modified>
</cp:coreProperties>
</file>